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20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547"/>
      </w:tblGrid>
      <w:tr w:rsidR="002C1832" w:rsidRPr="002C1832" w:rsidTr="003B17CA">
        <w:trPr>
          <w:trHeight w:val="356"/>
        </w:trPr>
        <w:tc>
          <w:tcPr>
            <w:tcW w:w="9207" w:type="dxa"/>
            <w:gridSpan w:val="3"/>
          </w:tcPr>
          <w:p w:rsidR="0027046E" w:rsidRPr="002C1832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2C1832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2C1832" w:rsidRPr="002C1832" w:rsidTr="003B17CA">
        <w:trPr>
          <w:trHeight w:val="233"/>
        </w:trPr>
        <w:tc>
          <w:tcPr>
            <w:tcW w:w="9207" w:type="dxa"/>
            <w:gridSpan w:val="3"/>
            <w:tcBorders>
              <w:bottom w:val="nil"/>
            </w:tcBorders>
          </w:tcPr>
          <w:p w:rsidR="0027046E" w:rsidRPr="00CE3E4B" w:rsidRDefault="0027046E" w:rsidP="007365FF">
            <w:pPr>
              <w:rPr>
                <w:rFonts w:ascii="Arial Black" w:hAnsi="Arial Black"/>
                <w:b/>
                <w:sz w:val="12"/>
              </w:rPr>
            </w:pPr>
          </w:p>
        </w:tc>
      </w:tr>
      <w:tr w:rsidR="005E3205" w:rsidRPr="002C1832" w:rsidTr="003B17CA">
        <w:trPr>
          <w:trHeight w:val="218"/>
        </w:trPr>
        <w:tc>
          <w:tcPr>
            <w:tcW w:w="9207" w:type="dxa"/>
            <w:gridSpan w:val="3"/>
            <w:tcBorders>
              <w:bottom w:val="single" w:sz="18" w:space="0" w:color="0070C0"/>
            </w:tcBorders>
          </w:tcPr>
          <w:p w:rsidR="005E3205" w:rsidRDefault="00396282">
            <w:r w:rsidRPr="002C1832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2C1832" w:rsidRPr="002C1832" w:rsidTr="00396282">
        <w:trPr>
          <w:trHeight w:val="420"/>
        </w:trPr>
        <w:tc>
          <w:tcPr>
            <w:tcW w:w="2376" w:type="dxa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2C1832" w:rsidRDefault="00430C58" w:rsidP="002B2B77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720346">
              <w:rPr>
                <w:b/>
                <w:bCs/>
                <w:color w:val="0066FF"/>
                <w:sz w:val="22"/>
                <w:szCs w:val="36"/>
              </w:rPr>
              <w:t xml:space="preserve">Recombinant </w:t>
            </w:r>
            <w:r w:rsidR="00C33570" w:rsidRPr="00720346">
              <w:rPr>
                <w:b/>
                <w:bCs/>
                <w:color w:val="0066FF"/>
                <w:sz w:val="22"/>
                <w:szCs w:val="36"/>
              </w:rPr>
              <w:t>Human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2B2B77">
              <w:rPr>
                <w:b/>
                <w:bCs/>
                <w:color w:val="0066FF"/>
                <w:sz w:val="22"/>
                <w:szCs w:val="36"/>
              </w:rPr>
              <w:t>Thioredoxin1</w:t>
            </w:r>
            <w:r w:rsidR="00CF08D1" w:rsidRPr="00720346">
              <w:rPr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>(r</w:t>
            </w:r>
            <w:r w:rsidR="00C33570" w:rsidRPr="00720346">
              <w:rPr>
                <w:b/>
                <w:bCs/>
                <w:color w:val="0066FF"/>
                <w:sz w:val="22"/>
                <w:szCs w:val="36"/>
              </w:rPr>
              <w:t>h</w:t>
            </w:r>
            <w:r w:rsidR="002B2B77">
              <w:rPr>
                <w:b/>
                <w:bCs/>
                <w:color w:val="0066FF"/>
                <w:sz w:val="22"/>
                <w:szCs w:val="36"/>
              </w:rPr>
              <w:t>TRX1</w:t>
            </w:r>
            <w:r w:rsidR="00AF5092">
              <w:rPr>
                <w:b/>
                <w:bCs/>
                <w:color w:val="0066FF"/>
                <w:sz w:val="22"/>
                <w:szCs w:val="36"/>
              </w:rPr>
              <w:t>)</w:t>
            </w:r>
          </w:p>
        </w:tc>
      </w:tr>
      <w:tr w:rsidR="004A1C42" w:rsidRPr="004A1C42" w:rsidTr="00396282">
        <w:trPr>
          <w:trHeight w:val="310"/>
        </w:trPr>
        <w:tc>
          <w:tcPr>
            <w:tcW w:w="2376" w:type="dxa"/>
            <w:tcBorders>
              <w:top w:val="single" w:sz="18" w:space="0" w:color="0070C0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nil"/>
            </w:tcBorders>
          </w:tcPr>
          <w:p w:rsidR="00FB3DDE" w:rsidRPr="00396B32" w:rsidRDefault="00C46F63" w:rsidP="00F74711">
            <w:pPr>
              <w:tabs>
                <w:tab w:val="num" w:pos="2160"/>
              </w:tabs>
              <w:rPr>
                <w:rFonts w:ascii="Arial" w:hAnsi="Arial" w:cs="Arial"/>
              </w:rPr>
            </w:pPr>
            <w:hyperlink r:id="rId7" w:history="1">
              <w:r w:rsidR="00AC58B7" w:rsidRPr="00396B32">
                <w:t>TXN</w:t>
              </w:r>
            </w:hyperlink>
            <w:r w:rsidR="00AC58B7" w:rsidRPr="00396B32">
              <w:rPr>
                <w:rFonts w:ascii="Arial" w:hAnsi="Arial" w:cs="Arial"/>
              </w:rPr>
              <w:t xml:space="preserve">, TRDX, TRX, TRX1, </w:t>
            </w:r>
            <w:proofErr w:type="spellStart"/>
            <w:r w:rsidR="00AC58B7" w:rsidRPr="00396B32">
              <w:rPr>
                <w:rFonts w:ascii="Arial" w:hAnsi="Arial" w:cs="Arial"/>
              </w:rPr>
              <w:t>thioredoxin</w:t>
            </w:r>
            <w:proofErr w:type="spellEnd"/>
          </w:p>
        </w:tc>
      </w:tr>
      <w:tr w:rsidR="00AA42FF" w:rsidRPr="00AA42FF" w:rsidTr="00AA6A61">
        <w:trPr>
          <w:trHeight w:val="2128"/>
        </w:trPr>
        <w:tc>
          <w:tcPr>
            <w:tcW w:w="2376" w:type="dxa"/>
            <w:tcBorders>
              <w:bottom w:val="nil"/>
              <w:right w:val="nil"/>
            </w:tcBorders>
          </w:tcPr>
          <w:p w:rsidR="00A31A0C" w:rsidRPr="00AA42FF" w:rsidRDefault="00A31A0C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AA42FF" w:rsidRDefault="00A31A0C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430C58" w:rsidRPr="00396B32" w:rsidRDefault="00AA6A61" w:rsidP="00AA6A6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  <w:lang w:val="en"/>
              </w:rPr>
            </w:pPr>
            <w:proofErr w:type="spellStart"/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>Thioredoxins</w:t>
            </w:r>
            <w:proofErr w:type="spellEnd"/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 are </w:t>
            </w:r>
            <w:hyperlink r:id="rId8" w:tooltip="Protein" w:history="1">
              <w:r w:rsidRPr="00396B32">
                <w:rPr>
                  <w:rFonts w:ascii="Arial" w:hAnsi="Arial" w:cs="Arial"/>
                  <w:color w:val="auto"/>
                  <w:sz w:val="20"/>
                  <w:szCs w:val="20"/>
                </w:rPr>
                <w:t>proteins</w:t>
              </w:r>
            </w:hyperlink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 that act as antioxidants by facilitating the </w:t>
            </w:r>
            <w:hyperlink r:id="rId9" w:tooltip="Redox" w:history="1">
              <w:r w:rsidRPr="00396B32">
                <w:rPr>
                  <w:rFonts w:ascii="Arial" w:hAnsi="Arial" w:cs="Arial"/>
                  <w:color w:val="auto"/>
                  <w:sz w:val="20"/>
                  <w:szCs w:val="20"/>
                </w:rPr>
                <w:t>reduction</w:t>
              </w:r>
            </w:hyperlink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 of other proteins by </w:t>
            </w:r>
            <w:hyperlink r:id="rId10" w:tooltip="Cysteine" w:history="1">
              <w:r w:rsidRPr="00396B32">
                <w:rPr>
                  <w:rFonts w:ascii="Arial" w:hAnsi="Arial" w:cs="Arial"/>
                  <w:color w:val="auto"/>
                  <w:sz w:val="20"/>
                  <w:szCs w:val="20"/>
                </w:rPr>
                <w:t>cysteine</w:t>
              </w:r>
            </w:hyperlink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hyperlink r:id="rId11" w:tooltip="Disulfide bond" w:history="1">
              <w:r w:rsidRPr="00396B32">
                <w:rPr>
                  <w:rFonts w:ascii="Arial" w:hAnsi="Arial" w:cs="Arial"/>
                  <w:color w:val="auto"/>
                  <w:sz w:val="20"/>
                  <w:szCs w:val="20"/>
                </w:rPr>
                <w:t>thiol-disulfide exchange</w:t>
              </w:r>
            </w:hyperlink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>Thioredoxins</w:t>
            </w:r>
            <w:proofErr w:type="spellEnd"/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 are found in nearly all known organisms and are essential for life in </w:t>
            </w:r>
            <w:hyperlink r:id="rId12" w:tooltip="Mammal" w:history="1">
              <w:r w:rsidRPr="00396B32">
                <w:rPr>
                  <w:rFonts w:ascii="Arial" w:hAnsi="Arial" w:cs="Arial"/>
                  <w:color w:val="auto"/>
                  <w:sz w:val="20"/>
                  <w:szCs w:val="20"/>
                </w:rPr>
                <w:t>mammals</w:t>
              </w:r>
            </w:hyperlink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>Thioredoxin</w:t>
            </w:r>
            <w:proofErr w:type="spellEnd"/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 is a 12-kD oxidoreductase enzyme containing a dithiol-disulfide active site. It is ubiquitous and found in many organisms from plants and bacteria to mammals. Two cysteines, CXXC </w:t>
            </w:r>
            <w:hyperlink r:id="rId13" w:tooltip="Sequence motif" w:history="1">
              <w:r w:rsidRPr="00396B32">
                <w:rPr>
                  <w:rFonts w:ascii="Arial" w:hAnsi="Arial" w:cs="Arial"/>
                  <w:color w:val="auto"/>
                  <w:sz w:val="20"/>
                  <w:szCs w:val="20"/>
                </w:rPr>
                <w:t>motif</w:t>
              </w:r>
            </w:hyperlink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, are the key to the ability of </w:t>
            </w:r>
            <w:proofErr w:type="spellStart"/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>thioredoxin</w:t>
            </w:r>
            <w:proofErr w:type="spellEnd"/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 to reduce other proteins. </w:t>
            </w:r>
            <w:proofErr w:type="spellStart"/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>Thioredoxin</w:t>
            </w:r>
            <w:proofErr w:type="spellEnd"/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 proteins also have a characteristic </w:t>
            </w:r>
            <w:hyperlink r:id="rId14" w:tooltip="Tertiary structure" w:history="1">
              <w:r w:rsidRPr="00396B32">
                <w:rPr>
                  <w:rFonts w:ascii="Arial" w:hAnsi="Arial" w:cs="Arial"/>
                  <w:color w:val="auto"/>
                  <w:sz w:val="20"/>
                  <w:szCs w:val="20"/>
                </w:rPr>
                <w:t>tertiary structure</w:t>
              </w:r>
            </w:hyperlink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 termed the </w:t>
            </w:r>
            <w:hyperlink r:id="rId15" w:tooltip="Thioredoxin fold" w:history="1">
              <w:r w:rsidRPr="00396B32">
                <w:rPr>
                  <w:rFonts w:ascii="Arial" w:hAnsi="Arial" w:cs="Arial"/>
                  <w:color w:val="auto"/>
                  <w:sz w:val="20"/>
                  <w:szCs w:val="20"/>
                </w:rPr>
                <w:t>thioredoxin fol</w:t>
              </w:r>
            </w:hyperlink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2252CD" w:rsidRPr="00396B3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396B3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A42FF" w:rsidRPr="00396B32">
              <w:rPr>
                <w:rFonts w:ascii="Arial" w:hAnsi="Arial" w:cs="Arial"/>
                <w:color w:val="auto"/>
                <w:sz w:val="20"/>
                <w:szCs w:val="20"/>
              </w:rPr>
              <w:t>(Ref. From Wikipedia)</w:t>
            </w:r>
          </w:p>
        </w:tc>
      </w:tr>
      <w:tr w:rsidR="00AA42FF" w:rsidRPr="00AA42FF" w:rsidTr="00AA6A61">
        <w:trPr>
          <w:trHeight w:val="274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AA42FF" w:rsidRDefault="00352C62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N</w:t>
            </w:r>
            <w:r w:rsidR="003A7BD5" w:rsidRPr="00AA42FF">
              <w:rPr>
                <w:rFonts w:ascii="Arial" w:hAnsi="Arial" w:cs="Arial"/>
                <w:b/>
              </w:rPr>
              <w:t>C</w:t>
            </w:r>
            <w:r w:rsidRPr="00AA42FF">
              <w:rPr>
                <w:rFonts w:ascii="Arial" w:hAnsi="Arial" w:cs="Arial"/>
                <w:b/>
              </w:rPr>
              <w:t>B</w:t>
            </w:r>
            <w:r w:rsidR="003A7BD5" w:rsidRPr="00AA42FF">
              <w:rPr>
                <w:rFonts w:ascii="Arial" w:hAnsi="Arial" w:cs="Arial"/>
                <w:b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AA42FF" w:rsidRDefault="002B2B77" w:rsidP="003962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396B32" w:rsidRDefault="002B2B77" w:rsidP="00396282">
            <w:pPr>
              <w:pStyle w:val="Default"/>
              <w:jc w:val="both"/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</w:pPr>
            <w:r w:rsidRPr="00396B32">
              <w:rPr>
                <w:rFonts w:ascii="Arial" w:hAnsi="Arial" w:cs="Arial"/>
                <w:color w:val="auto"/>
                <w:kern w:val="2"/>
                <w:sz w:val="20"/>
              </w:rPr>
              <w:t>NM_003329.3</w:t>
            </w:r>
          </w:p>
        </w:tc>
      </w:tr>
      <w:tr w:rsidR="00AA42FF" w:rsidRPr="00AA42FF" w:rsidTr="00170C43">
        <w:trPr>
          <w:trHeight w:val="787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AA42FF" w:rsidRDefault="003A7BD5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AA42FF" w:rsidRDefault="003A7BD5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E91D81" w:rsidRPr="00396B32" w:rsidRDefault="003B2F26" w:rsidP="003B2F26">
            <w:pPr>
              <w:wordWrap/>
              <w:adjustRightInd w:val="0"/>
              <w:jc w:val="left"/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396B32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MVKQIESKTAFQEALDAAGDKLVVVDFSATWCGPCKMIKPFFHSLSEKYSNVIFLEVDVDDCQDVASECEVKCMPTFQFFKKGQKVGEFSGANKEKLEATINELV*</w:t>
            </w:r>
          </w:p>
        </w:tc>
      </w:tr>
      <w:tr w:rsidR="00AA42FF" w:rsidRPr="00AA42FF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AA42FF" w:rsidRDefault="003A7BD5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AA42FF" w:rsidRDefault="003A7BD5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396B32" w:rsidRDefault="007635C6" w:rsidP="002B2B77">
            <w:pPr>
              <w:ind w:leftChars="-54" w:left="-108" w:firstLineChars="54" w:firstLine="108"/>
              <w:rPr>
                <w:rFonts w:ascii="Arial" w:hAnsi="Arial" w:cs="Arial"/>
              </w:rPr>
            </w:pPr>
            <w:r w:rsidRPr="00396B32">
              <w:rPr>
                <w:rFonts w:ascii="Arial" w:hAnsi="Arial" w:cs="Arial"/>
              </w:rPr>
              <w:t>1</w:t>
            </w:r>
            <w:r w:rsidR="002B2B77" w:rsidRPr="00396B32">
              <w:rPr>
                <w:rFonts w:ascii="Arial" w:hAnsi="Arial" w:cs="Arial"/>
              </w:rPr>
              <w:t>1.71</w:t>
            </w:r>
            <w:r w:rsidR="003A7BD5" w:rsidRPr="00396B32">
              <w:rPr>
                <w:rFonts w:ascii="Arial" w:hAnsi="Arial" w:cs="Arial"/>
              </w:rPr>
              <w:t xml:space="preserve"> </w:t>
            </w:r>
            <w:proofErr w:type="spellStart"/>
            <w:r w:rsidR="003A7BD5" w:rsidRPr="00396B32">
              <w:rPr>
                <w:rFonts w:ascii="Arial" w:hAnsi="Arial" w:cs="Arial"/>
              </w:rPr>
              <w:t>kDa</w:t>
            </w:r>
            <w:proofErr w:type="spellEnd"/>
            <w:r w:rsidR="006A254A" w:rsidRPr="00396B32">
              <w:rPr>
                <w:rFonts w:ascii="Arial" w:hAnsi="Arial" w:cs="Arial"/>
              </w:rPr>
              <w:t xml:space="preserve"> (</w:t>
            </w:r>
            <w:r w:rsidR="00CC0D87" w:rsidRPr="00396B32">
              <w:rPr>
                <w:rFonts w:ascii="Arial" w:hAnsi="Arial" w:cs="Arial"/>
              </w:rPr>
              <w:t>1</w:t>
            </w:r>
            <w:r w:rsidR="002B2B77" w:rsidRPr="00396B32">
              <w:rPr>
                <w:rFonts w:ascii="Arial" w:hAnsi="Arial" w:cs="Arial"/>
              </w:rPr>
              <w:t>05</w:t>
            </w:r>
            <w:r w:rsidR="006A254A" w:rsidRPr="00396B32">
              <w:rPr>
                <w:rFonts w:ascii="Arial" w:hAnsi="Arial" w:cs="Arial"/>
              </w:rPr>
              <w:t xml:space="preserve"> aa)</w:t>
            </w:r>
          </w:p>
        </w:tc>
      </w:tr>
      <w:tr w:rsidR="00AA42FF" w:rsidRPr="00AA42FF" w:rsidTr="00170C43">
        <w:trPr>
          <w:trHeight w:val="308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  <w:sz w:val="18"/>
              </w:rPr>
            </w:pPr>
            <w:r w:rsidRPr="00AA42FF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396B32" w:rsidRDefault="00C10FA9" w:rsidP="00396282">
            <w:pPr>
              <w:rPr>
                <w:rFonts w:ascii="Arial" w:hAnsi="Arial" w:cs="Arial"/>
                <w:sz w:val="18"/>
              </w:rPr>
            </w:pPr>
            <w:r w:rsidRPr="00396B32">
              <w:rPr>
                <w:rFonts w:ascii="Arial" w:hAnsi="Arial" w:cs="Arial"/>
                <w:sz w:val="18"/>
              </w:rPr>
              <w:t>No tagging</w:t>
            </w:r>
          </w:p>
        </w:tc>
      </w:tr>
      <w:tr w:rsidR="00AA42FF" w:rsidRPr="00AA42FF" w:rsidTr="002B2B77">
        <w:trPr>
          <w:trHeight w:val="329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396B32" w:rsidRDefault="00C10FA9" w:rsidP="00396282">
            <w:pPr>
              <w:rPr>
                <w:rFonts w:ascii="Arial" w:hAnsi="Arial" w:cs="Arial"/>
                <w:i/>
              </w:rPr>
            </w:pPr>
            <w:r w:rsidRPr="00396B32">
              <w:rPr>
                <w:rFonts w:ascii="Arial" w:hAnsi="Arial" w:cs="Arial"/>
                <w:i/>
              </w:rPr>
              <w:t>E. coli.</w:t>
            </w:r>
          </w:p>
        </w:tc>
      </w:tr>
      <w:tr w:rsidR="00AA42FF" w:rsidRPr="00AA42FF" w:rsidTr="002B2B77">
        <w:trPr>
          <w:trHeight w:val="333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396B32" w:rsidRDefault="00147AE6" w:rsidP="00147AE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JW-H039-0500, JW-H039-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 w:hint="eastAsia"/>
              </w:rPr>
              <w:t>00</w:t>
            </w:r>
          </w:p>
        </w:tc>
      </w:tr>
      <w:tr w:rsidR="00AA42FF" w:rsidRPr="00AA42FF" w:rsidTr="003B2F26">
        <w:trPr>
          <w:trHeight w:val="649"/>
        </w:trPr>
        <w:tc>
          <w:tcPr>
            <w:tcW w:w="2376" w:type="dxa"/>
            <w:tcBorders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10FA9" w:rsidRPr="00AA42FF" w:rsidRDefault="00C10FA9" w:rsidP="00396282">
            <w:pPr>
              <w:rPr>
                <w:rFonts w:ascii="Arial" w:hAnsi="Arial" w:cs="Arial"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</w:tcBorders>
          </w:tcPr>
          <w:p w:rsidR="00C10FA9" w:rsidRPr="00396B32" w:rsidRDefault="00C10FA9" w:rsidP="00396282">
            <w:pPr>
              <w:rPr>
                <w:rFonts w:ascii="Arial" w:hAnsi="Arial" w:cs="Arial"/>
              </w:rPr>
            </w:pPr>
            <w:r w:rsidRPr="00396B32">
              <w:rPr>
                <w:rFonts w:ascii="Arial" w:hAnsi="Arial" w:cs="Arial"/>
              </w:rPr>
              <w:t xml:space="preserve">Should be at ≤ -70 </w:t>
            </w:r>
            <w:r w:rsidRPr="00396B32">
              <w:rPr>
                <w:rFonts w:ascii="Arial" w:hAnsi="Arial" w:cs="Arial" w:hint="eastAsia"/>
              </w:rPr>
              <w:t>℃</w:t>
            </w:r>
            <w:r w:rsidRPr="00396B32">
              <w:rPr>
                <w:rFonts w:ascii="Arial" w:hAnsi="Arial" w:cs="Arial"/>
              </w:rPr>
              <w:t xml:space="preserve"> as undiluted aliquots of handy size. Avoid repeated freezing and thawing.</w:t>
            </w:r>
          </w:p>
        </w:tc>
      </w:tr>
      <w:tr w:rsidR="00396282" w:rsidRPr="00AA42FF" w:rsidTr="00396282">
        <w:trPr>
          <w:trHeight w:val="155"/>
        </w:trPr>
        <w:tc>
          <w:tcPr>
            <w:tcW w:w="2376" w:type="dxa"/>
            <w:tcBorders>
              <w:bottom w:val="single" w:sz="18" w:space="0" w:color="0070C0"/>
              <w:right w:val="nil"/>
            </w:tcBorders>
          </w:tcPr>
          <w:p w:rsidR="00396282" w:rsidRPr="00AA42FF" w:rsidRDefault="00396282" w:rsidP="00971A95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396282" w:rsidRPr="00AA42FF" w:rsidRDefault="00396282" w:rsidP="00971A95">
            <w:pPr>
              <w:rPr>
                <w:rFonts w:ascii="Arial" w:hAnsi="Arial" w:cs="Arial"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single" w:sz="18" w:space="0" w:color="0070C0"/>
            </w:tcBorders>
          </w:tcPr>
          <w:p w:rsidR="00396282" w:rsidRPr="00396B32" w:rsidRDefault="008C6A19" w:rsidP="007635C6">
            <w:pPr>
              <w:rPr>
                <w:rFonts w:ascii="Arial" w:hAnsi="Arial" w:cs="Arial"/>
                <w:b/>
              </w:rPr>
            </w:pPr>
            <w:r w:rsidRPr="00396B32">
              <w:rPr>
                <w:rFonts w:ascii="Verdana" w:hAnsi="Verdana"/>
                <w:sz w:val="18"/>
                <w:szCs w:val="18"/>
              </w:rPr>
              <w:t>Human, Mouse</w:t>
            </w:r>
            <w:r w:rsidR="00AB2DCC" w:rsidRPr="00396B3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7635C6" w:rsidRPr="00396B32">
              <w:rPr>
                <w:rFonts w:ascii="Verdana" w:hAnsi="Verdana"/>
                <w:sz w:val="18"/>
                <w:szCs w:val="18"/>
                <w:shd w:val="clear" w:color="auto" w:fill="FFFFFF"/>
              </w:rPr>
              <w:t>Pig, Rabbit, Rat, Sheep, Chicken</w:t>
            </w:r>
          </w:p>
        </w:tc>
      </w:tr>
    </w:tbl>
    <w:p w:rsidR="0027046E" w:rsidRPr="00AA42FF" w:rsidRDefault="0027046E" w:rsidP="0027046E">
      <w:pPr>
        <w:rPr>
          <w:b/>
          <w:sz w:val="12"/>
        </w:rPr>
      </w:pPr>
    </w:p>
    <w:tbl>
      <w:tblPr>
        <w:tblStyle w:val="a6"/>
        <w:tblW w:w="9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8"/>
        <w:gridCol w:w="3510"/>
        <w:gridCol w:w="2994"/>
      </w:tblGrid>
      <w:tr w:rsidR="00AA42FF" w:rsidRPr="00AA42FF" w:rsidTr="00CF4DAF">
        <w:trPr>
          <w:trHeight w:val="199"/>
        </w:trPr>
        <w:tc>
          <w:tcPr>
            <w:tcW w:w="9198" w:type="dxa"/>
            <w:gridSpan w:val="4"/>
            <w:tcBorders>
              <w:bottom w:val="single" w:sz="18" w:space="0" w:color="0070C0"/>
            </w:tcBorders>
          </w:tcPr>
          <w:p w:rsidR="0027046E" w:rsidRPr="00AA42FF" w:rsidRDefault="0027046E" w:rsidP="007365FF">
            <w:pPr>
              <w:rPr>
                <w:rFonts w:ascii="Arial Black" w:hAnsi="Arial Black"/>
              </w:rPr>
            </w:pPr>
            <w:r w:rsidRPr="00AA42FF">
              <w:rPr>
                <w:rFonts w:ascii="Arial Black" w:hAnsi="Arial Black"/>
                <w:sz w:val="24"/>
              </w:rPr>
              <w:t>Quality Control</w:t>
            </w:r>
          </w:p>
        </w:tc>
      </w:tr>
      <w:tr w:rsidR="00AA42FF" w:rsidRPr="00AA42FF" w:rsidTr="00B748B0">
        <w:trPr>
          <w:trHeight w:val="359"/>
        </w:trPr>
        <w:tc>
          <w:tcPr>
            <w:tcW w:w="2376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  <w:sz w:val="24"/>
              </w:rPr>
            </w:pPr>
            <w:r w:rsidRPr="00AA42FF">
              <w:rPr>
                <w:rFonts w:ascii="Arial" w:hAnsi="Arial" w:cs="Arial"/>
                <w:b/>
                <w:sz w:val="24"/>
              </w:rPr>
              <w:t>Test items</w:t>
            </w:r>
          </w:p>
        </w:tc>
        <w:tc>
          <w:tcPr>
            <w:tcW w:w="318" w:type="dxa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04" w:type="dxa"/>
            <w:gridSpan w:val="2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AA42FF" w:rsidRDefault="00A31A0C" w:rsidP="00A31A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A42FF">
              <w:rPr>
                <w:rFonts w:ascii="Arial" w:hAnsi="Arial" w:cs="Arial"/>
                <w:b/>
                <w:sz w:val="24"/>
              </w:rPr>
              <w:t>Specifications</w:t>
            </w:r>
          </w:p>
        </w:tc>
      </w:tr>
      <w:tr w:rsidR="00AA42FF" w:rsidRPr="00AA42FF" w:rsidTr="00B748B0">
        <w:trPr>
          <w:trHeight w:val="257"/>
        </w:trPr>
        <w:tc>
          <w:tcPr>
            <w:tcW w:w="2376" w:type="dxa"/>
            <w:tcBorders>
              <w:bottom w:val="nil"/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Appearance</w:t>
            </w: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396B32" w:rsidRDefault="00A31A0C" w:rsidP="000272C6">
            <w:pPr>
              <w:ind w:leftChars="-54" w:left="-108"/>
              <w:rPr>
                <w:rFonts w:ascii="Arial" w:hAnsi="Arial" w:cs="Arial"/>
              </w:rPr>
            </w:pPr>
            <w:r w:rsidRPr="00396B32">
              <w:rPr>
                <w:rFonts w:ascii="Arial" w:hAnsi="Arial" w:cs="Arial"/>
              </w:rPr>
              <w:t>Clear, colorless liquid</w:t>
            </w:r>
          </w:p>
        </w:tc>
      </w:tr>
      <w:tr w:rsidR="00AA42FF" w:rsidRPr="00AA42FF" w:rsidTr="00B748B0">
        <w:trPr>
          <w:trHeight w:val="257"/>
        </w:trPr>
        <w:tc>
          <w:tcPr>
            <w:tcW w:w="2376" w:type="dxa"/>
            <w:tcBorders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Purity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A31A0C" w:rsidRPr="00AA42FF" w:rsidRDefault="00A31A0C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396B32" w:rsidRDefault="00A31A0C" w:rsidP="00FA5510">
            <w:pPr>
              <w:ind w:leftChars="-54" w:left="-108"/>
              <w:rPr>
                <w:rFonts w:ascii="Arial" w:hAnsi="Arial" w:cs="Arial"/>
              </w:rPr>
            </w:pPr>
            <w:r w:rsidRPr="00396B32">
              <w:rPr>
                <w:rFonts w:ascii="Arial" w:hAnsi="Arial" w:cs="Arial"/>
              </w:rPr>
              <w:t>Greater than 9</w:t>
            </w:r>
            <w:r w:rsidR="00FA5510">
              <w:rPr>
                <w:rFonts w:ascii="Arial" w:hAnsi="Arial" w:cs="Arial"/>
              </w:rPr>
              <w:t>5</w:t>
            </w:r>
            <w:bookmarkStart w:id="0" w:name="_GoBack"/>
            <w:bookmarkEnd w:id="0"/>
            <w:r w:rsidRPr="00396B32">
              <w:rPr>
                <w:rFonts w:ascii="Arial" w:hAnsi="Arial" w:cs="Arial"/>
              </w:rPr>
              <w:t xml:space="preserve"> % by</w:t>
            </w:r>
            <w:r w:rsidR="00446472" w:rsidRPr="00396B32">
              <w:rPr>
                <w:rFonts w:ascii="Arial" w:hAnsi="Arial" w:cs="Arial"/>
              </w:rPr>
              <w:t xml:space="preserve"> SDS-PAGE</w:t>
            </w:r>
          </w:p>
        </w:tc>
      </w:tr>
      <w:tr w:rsidR="00AA42FF" w:rsidRPr="00AA42FF" w:rsidTr="00CA5EB6">
        <w:trPr>
          <w:trHeight w:val="300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AA42FF" w:rsidRDefault="008B1C65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Specificity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AA42FF" w:rsidRDefault="008B1C65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8B1C65" w:rsidRPr="00396B32" w:rsidRDefault="008B1C65" w:rsidP="000272C6">
            <w:pPr>
              <w:ind w:leftChars="-54" w:left="-108"/>
              <w:rPr>
                <w:rFonts w:ascii="Arial" w:hAnsi="Arial" w:cs="Arial"/>
              </w:rPr>
            </w:pPr>
            <w:r w:rsidRPr="00396B32">
              <w:rPr>
                <w:rFonts w:ascii="Arial" w:hAnsi="Arial" w:cs="Arial"/>
              </w:rPr>
              <w:t>Using Western blot, detection</w:t>
            </w:r>
          </w:p>
        </w:tc>
        <w:tc>
          <w:tcPr>
            <w:tcW w:w="2994" w:type="dxa"/>
            <w:vMerge w:val="restart"/>
            <w:tcBorders>
              <w:left w:val="nil"/>
              <w:right w:val="nil"/>
            </w:tcBorders>
            <w:vAlign w:val="center"/>
          </w:tcPr>
          <w:p w:rsidR="008B1C65" w:rsidRPr="00AA42FF" w:rsidRDefault="00F36A22" w:rsidP="00543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B586B0" wp14:editId="24FCE36F">
                  <wp:extent cx="1656000" cy="1332000"/>
                  <wp:effectExtent l="19050" t="19050" r="20955" b="20955"/>
                  <wp:docPr id="1" name="그림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FF" w:rsidRPr="00AA42FF" w:rsidTr="00B748B0">
        <w:trPr>
          <w:trHeight w:val="417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AA42FF" w:rsidRDefault="008B1C65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Concentration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AA42FF" w:rsidRDefault="008B1C65" w:rsidP="007365FF">
            <w:pPr>
              <w:rPr>
                <w:rFonts w:ascii="Arial" w:hAnsi="Arial" w:cs="Arial"/>
                <w:b/>
              </w:rPr>
            </w:pPr>
            <w:r w:rsidRPr="00AA42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8B1C65" w:rsidRPr="00396B32" w:rsidRDefault="008B1C65" w:rsidP="0090007E">
            <w:pPr>
              <w:ind w:leftChars="-54" w:left="-108"/>
              <w:rPr>
                <w:rFonts w:ascii="Arial" w:hAnsi="Arial" w:cs="Arial"/>
              </w:rPr>
            </w:pPr>
            <w:r w:rsidRPr="00396B32">
              <w:rPr>
                <w:rFonts w:ascii="Arial" w:hAnsi="Arial" w:cs="Arial"/>
              </w:rPr>
              <w:t>0.1 mg/</w:t>
            </w:r>
            <w:r w:rsidRPr="00396B32">
              <w:rPr>
                <w:rFonts w:ascii="Arial" w:hAnsi="Arial" w:cs="Arial"/>
              </w:rPr>
              <w:t>㎖</w:t>
            </w:r>
            <w:r w:rsidRPr="00396B32">
              <w:rPr>
                <w:rFonts w:ascii="Arial" w:hAnsi="Arial" w:cs="Arial"/>
              </w:rPr>
              <w:t>, Bradford method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AA42FF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B748B0">
        <w:trPr>
          <w:trHeight w:val="1253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Biological Activity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8B1C65" w:rsidRPr="004A1C42" w:rsidRDefault="0029579F" w:rsidP="00CA5EB6">
            <w:pPr>
              <w:ind w:leftChars="-54" w:left="-10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Measured by its ability to catalyze the reduction of insulin. The reaction leads to precipitation, which can be measured by absorbance at 650nm. The specific activity is &gt;10 A650/min/mg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B748B0">
        <w:trPr>
          <w:trHeight w:val="247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Endotoxin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147AE6">
            <w:pPr>
              <w:ind w:leftChars="-54" w:left="-108"/>
              <w:rPr>
                <w:rFonts w:ascii="Arial" w:hAnsi="Arial" w:cs="Arial"/>
              </w:rPr>
            </w:pPr>
            <w:r w:rsidRPr="00E77160">
              <w:rPr>
                <w:rFonts w:ascii="Arial" w:hAnsi="Arial" w:cs="Arial"/>
              </w:rPr>
              <w:t xml:space="preserve">Less than </w:t>
            </w:r>
            <w:r w:rsidR="0029579F">
              <w:rPr>
                <w:rFonts w:ascii="Arial" w:hAnsi="Arial" w:cs="Arial" w:hint="eastAsia"/>
              </w:rPr>
              <w:t>0.</w:t>
            </w:r>
            <w:r w:rsidR="00147AE6">
              <w:rPr>
                <w:rFonts w:ascii="Arial" w:hAnsi="Arial" w:cs="Arial"/>
              </w:rPr>
              <w:t>5</w:t>
            </w:r>
            <w:r w:rsidRPr="00E77160">
              <w:rPr>
                <w:rFonts w:ascii="Arial" w:hAnsi="Arial" w:cs="Arial"/>
              </w:rPr>
              <w:t xml:space="preserve"> EU/</w:t>
            </w:r>
            <w:r w:rsidRPr="00E77160">
              <w:rPr>
                <w:rFonts w:ascii="Arial" w:hAnsi="Arial" w:cs="Arial"/>
              </w:rPr>
              <w:t>㎍</w:t>
            </w:r>
            <w:r w:rsidRPr="00E77160">
              <w:rPr>
                <w:rFonts w:ascii="Arial" w:hAnsi="Arial" w:cs="Arial"/>
              </w:rPr>
              <w:t xml:space="preserve"> as determined by the LAL method</w:t>
            </w:r>
          </w:p>
        </w:tc>
      </w:tr>
      <w:tr w:rsidR="004A1C42" w:rsidRPr="004A1C42" w:rsidTr="00B748B0">
        <w:trPr>
          <w:trHeight w:val="338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Formulation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0C1B6C" w:rsidP="0029579F">
            <w:pPr>
              <w:ind w:leftChars="-54" w:left="-108"/>
              <w:rPr>
                <w:rFonts w:ascii="Arial" w:hAnsi="Arial" w:cs="Arial"/>
              </w:rPr>
            </w:pPr>
            <w:r w:rsidRPr="000C1B6C">
              <w:rPr>
                <w:rFonts w:ascii="Arial" w:hAnsi="Arial" w:cs="Arial" w:hint="eastAsia"/>
              </w:rPr>
              <w:t xml:space="preserve">PBS, </w:t>
            </w:r>
            <w:r w:rsidR="0029579F">
              <w:rPr>
                <w:rFonts w:ascii="Arial" w:hAnsi="Arial" w:cs="Arial" w:hint="eastAsia"/>
              </w:rPr>
              <w:t>0.1mM DTT</w:t>
            </w:r>
            <w:r w:rsidRPr="000C1B6C">
              <w:rPr>
                <w:rFonts w:ascii="Arial" w:hAnsi="Arial" w:cs="Arial" w:hint="eastAsia"/>
              </w:rPr>
              <w:t xml:space="preserve"> (pH</w:t>
            </w:r>
            <w:r w:rsidR="0029579F">
              <w:rPr>
                <w:rFonts w:ascii="Arial" w:hAnsi="Arial" w:cs="Arial" w:hint="eastAsia"/>
              </w:rPr>
              <w:t>7.4</w:t>
            </w:r>
            <w:r w:rsidRPr="000C1B6C">
              <w:rPr>
                <w:rFonts w:ascii="Arial" w:hAnsi="Arial" w:cs="Arial" w:hint="eastAsia"/>
              </w:rPr>
              <w:t>)</w:t>
            </w:r>
            <w:r w:rsidRPr="000C1B6C">
              <w:rPr>
                <w:rFonts w:ascii="Arial" w:hAnsi="Arial" w:cs="Arial"/>
              </w:rPr>
              <w:t xml:space="preserve"> </w:t>
            </w:r>
            <w:r w:rsidR="008B1C65" w:rsidRPr="00E77160">
              <w:rPr>
                <w:rFonts w:ascii="Arial" w:hAnsi="Arial" w:cs="Arial"/>
              </w:rPr>
              <w:t>without preservative or carrier proteins.</w:t>
            </w:r>
          </w:p>
        </w:tc>
      </w:tr>
      <w:tr w:rsidR="004A1C42" w:rsidRPr="004A1C42" w:rsidTr="00B748B0">
        <w:trPr>
          <w:trHeight w:val="192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Stability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Stable for up to 12 months </w:t>
            </w:r>
            <w:r w:rsidRPr="004A1C42">
              <w:rPr>
                <w:rFonts w:asciiTheme="minorEastAsia" w:hAnsiTheme="minorEastAsia" w:cs="Arial"/>
              </w:rPr>
              <w:t xml:space="preserve">at -70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Theme="minorEastAsia" w:hAnsiTheme="minorEastAsia" w:cs="Arial"/>
              </w:rPr>
              <w:t xml:space="preserve">. Stable for a month at 4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="Arial" w:hAnsi="Arial" w:cs="Arial"/>
              </w:rPr>
              <w:t>.</w:t>
            </w:r>
          </w:p>
        </w:tc>
      </w:tr>
      <w:tr w:rsidR="004A1C42" w:rsidRPr="004A1C42" w:rsidTr="00B748B0">
        <w:trPr>
          <w:trHeight w:val="410"/>
        </w:trPr>
        <w:tc>
          <w:tcPr>
            <w:tcW w:w="2376" w:type="dxa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Sterility</w:t>
            </w:r>
          </w:p>
        </w:tc>
        <w:tc>
          <w:tcPr>
            <w:tcW w:w="318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1626BD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Sterilized through a 0.2 </w:t>
            </w:r>
            <w:r w:rsidRPr="004A1C42">
              <w:rPr>
                <w:rFonts w:ascii="Arial" w:hAnsi="Arial" w:cs="Arial"/>
              </w:rPr>
              <w:t>㎛</w:t>
            </w:r>
            <w:r w:rsidRPr="004A1C42">
              <w:rPr>
                <w:rFonts w:ascii="Arial" w:hAnsi="Arial" w:cs="Arial"/>
              </w:rPr>
              <w:t xml:space="preserve"> membrane filter and packaged aseptically. Culture for 2 weeks, no growth</w:t>
            </w:r>
          </w:p>
        </w:tc>
      </w:tr>
      <w:tr w:rsidR="008B1C65" w:rsidRPr="002C1832" w:rsidTr="00B748B0">
        <w:trPr>
          <w:trHeight w:val="45"/>
        </w:trPr>
        <w:tc>
          <w:tcPr>
            <w:tcW w:w="2376" w:type="dxa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18" w:type="dxa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504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396282" w:rsidRDefault="00494F4A" w:rsidP="001D79EC">
      <w:pPr>
        <w:rPr>
          <w:sz w:val="12"/>
        </w:rPr>
      </w:pPr>
    </w:p>
    <w:sectPr w:rsidR="00494F4A" w:rsidRPr="00396282" w:rsidSect="00B752E6">
      <w:headerReference w:type="default" r:id="rId17"/>
      <w:footerReference w:type="default" r:id="rId1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63" w:rsidRDefault="00C46F63" w:rsidP="00715290">
      <w:r>
        <w:separator/>
      </w:r>
    </w:p>
  </w:endnote>
  <w:endnote w:type="continuationSeparator" w:id="0">
    <w:p w:rsidR="00C46F63" w:rsidRDefault="00C46F63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Pr="00BB2E85" w:rsidRDefault="00B30C19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 w:rsidR="00F4759D"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B30C19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r w:rsidRPr="007C7C96">
      <w:rPr>
        <w:rFonts w:ascii="Arial" w:hAnsi="Arial" w:cs="Arial"/>
        <w:b/>
        <w:sz w:val="16"/>
        <w:szCs w:val="16"/>
      </w:rPr>
      <w:t>Jungang induspia V, 138-6, Sangdaewon-dong, Jungwon-gu, Seongnam-si, Gyeonggi-do,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B30C19" w:rsidRPr="007C7C96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63" w:rsidRDefault="00C46F63" w:rsidP="00715290">
      <w:r>
        <w:separator/>
      </w:r>
    </w:p>
  </w:footnote>
  <w:footnote w:type="continuationSeparator" w:id="0">
    <w:p w:rsidR="00C46F63" w:rsidRDefault="00C46F63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Default="00B30C19" w:rsidP="00EA35DA">
    <w:pPr>
      <w:pStyle w:val="a3"/>
      <w:jc w:val="right"/>
    </w:pPr>
    <w:r>
      <w:rPr>
        <w:noProof/>
      </w:rPr>
      <w:drawing>
        <wp:inline distT="0" distB="0" distL="0" distR="0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647B81"/>
    <w:multiLevelType w:val="hybridMultilevel"/>
    <w:tmpl w:val="CCCAE3F6"/>
    <w:lvl w:ilvl="0" w:tplc="EC981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4DB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2C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E1C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4B4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25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4F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B832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0475A"/>
    <w:rsid w:val="00010DB8"/>
    <w:rsid w:val="00016F52"/>
    <w:rsid w:val="000272C6"/>
    <w:rsid w:val="00040823"/>
    <w:rsid w:val="0004185A"/>
    <w:rsid w:val="000419CA"/>
    <w:rsid w:val="00044072"/>
    <w:rsid w:val="00047928"/>
    <w:rsid w:val="000508D6"/>
    <w:rsid w:val="00051586"/>
    <w:rsid w:val="00073233"/>
    <w:rsid w:val="00080C33"/>
    <w:rsid w:val="00083C68"/>
    <w:rsid w:val="00092044"/>
    <w:rsid w:val="0009245C"/>
    <w:rsid w:val="000946BC"/>
    <w:rsid w:val="00096A54"/>
    <w:rsid w:val="000A044A"/>
    <w:rsid w:val="000A1150"/>
    <w:rsid w:val="000A213C"/>
    <w:rsid w:val="000A4F8B"/>
    <w:rsid w:val="000A6C57"/>
    <w:rsid w:val="000C1B6C"/>
    <w:rsid w:val="000C21FE"/>
    <w:rsid w:val="000C37BD"/>
    <w:rsid w:val="000E1BEC"/>
    <w:rsid w:val="000E67CA"/>
    <w:rsid w:val="000F17A5"/>
    <w:rsid w:val="000F357D"/>
    <w:rsid w:val="00101AB3"/>
    <w:rsid w:val="00106E62"/>
    <w:rsid w:val="00107F21"/>
    <w:rsid w:val="001158D8"/>
    <w:rsid w:val="00121E03"/>
    <w:rsid w:val="00121FC7"/>
    <w:rsid w:val="00123E11"/>
    <w:rsid w:val="001267F0"/>
    <w:rsid w:val="00144522"/>
    <w:rsid w:val="00147AE6"/>
    <w:rsid w:val="00150AB2"/>
    <w:rsid w:val="00151930"/>
    <w:rsid w:val="0015232B"/>
    <w:rsid w:val="001626BD"/>
    <w:rsid w:val="00167D5E"/>
    <w:rsid w:val="00170C43"/>
    <w:rsid w:val="00185F56"/>
    <w:rsid w:val="001A04E5"/>
    <w:rsid w:val="001A2695"/>
    <w:rsid w:val="001B107C"/>
    <w:rsid w:val="001B1268"/>
    <w:rsid w:val="001B522C"/>
    <w:rsid w:val="001B52D8"/>
    <w:rsid w:val="001B7E84"/>
    <w:rsid w:val="001C3B4A"/>
    <w:rsid w:val="001D0BA5"/>
    <w:rsid w:val="001D79EC"/>
    <w:rsid w:val="001E251D"/>
    <w:rsid w:val="001E4723"/>
    <w:rsid w:val="001F448D"/>
    <w:rsid w:val="001F6E04"/>
    <w:rsid w:val="00213F70"/>
    <w:rsid w:val="0022274F"/>
    <w:rsid w:val="002252CD"/>
    <w:rsid w:val="00225FA0"/>
    <w:rsid w:val="0022653C"/>
    <w:rsid w:val="002353E1"/>
    <w:rsid w:val="002464E7"/>
    <w:rsid w:val="0025214B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923BC"/>
    <w:rsid w:val="0029492E"/>
    <w:rsid w:val="0029579F"/>
    <w:rsid w:val="002A7940"/>
    <w:rsid w:val="002B001D"/>
    <w:rsid w:val="002B169A"/>
    <w:rsid w:val="002B27EA"/>
    <w:rsid w:val="002B2B77"/>
    <w:rsid w:val="002C0B75"/>
    <w:rsid w:val="002C1832"/>
    <w:rsid w:val="002C5EA2"/>
    <w:rsid w:val="002D04B4"/>
    <w:rsid w:val="003160BF"/>
    <w:rsid w:val="003222BE"/>
    <w:rsid w:val="00322B0B"/>
    <w:rsid w:val="00330C86"/>
    <w:rsid w:val="003356C1"/>
    <w:rsid w:val="00352C62"/>
    <w:rsid w:val="003560AC"/>
    <w:rsid w:val="0036347B"/>
    <w:rsid w:val="00365413"/>
    <w:rsid w:val="003751DB"/>
    <w:rsid w:val="00385748"/>
    <w:rsid w:val="00385F75"/>
    <w:rsid w:val="00386392"/>
    <w:rsid w:val="00396282"/>
    <w:rsid w:val="00396B32"/>
    <w:rsid w:val="003A7BD5"/>
    <w:rsid w:val="003B17CA"/>
    <w:rsid w:val="003B223D"/>
    <w:rsid w:val="003B2F26"/>
    <w:rsid w:val="003B31D7"/>
    <w:rsid w:val="003C4C83"/>
    <w:rsid w:val="003C6184"/>
    <w:rsid w:val="003C689F"/>
    <w:rsid w:val="003D1141"/>
    <w:rsid w:val="003F19D4"/>
    <w:rsid w:val="00415531"/>
    <w:rsid w:val="00420A47"/>
    <w:rsid w:val="00430C58"/>
    <w:rsid w:val="004359DF"/>
    <w:rsid w:val="00436FBC"/>
    <w:rsid w:val="00441FE6"/>
    <w:rsid w:val="00445FEC"/>
    <w:rsid w:val="00446472"/>
    <w:rsid w:val="00461A59"/>
    <w:rsid w:val="00471653"/>
    <w:rsid w:val="0048152B"/>
    <w:rsid w:val="0048498B"/>
    <w:rsid w:val="00490202"/>
    <w:rsid w:val="00490764"/>
    <w:rsid w:val="00494F4A"/>
    <w:rsid w:val="00497FF6"/>
    <w:rsid w:val="004A0896"/>
    <w:rsid w:val="004A1C42"/>
    <w:rsid w:val="004A36B8"/>
    <w:rsid w:val="004A4F8E"/>
    <w:rsid w:val="004A6326"/>
    <w:rsid w:val="004B06DA"/>
    <w:rsid w:val="004B5BB0"/>
    <w:rsid w:val="004C0F29"/>
    <w:rsid w:val="004C7C51"/>
    <w:rsid w:val="004D3B95"/>
    <w:rsid w:val="004D4582"/>
    <w:rsid w:val="004E09A5"/>
    <w:rsid w:val="004E350E"/>
    <w:rsid w:val="004F0C32"/>
    <w:rsid w:val="004F1D15"/>
    <w:rsid w:val="004F7EEC"/>
    <w:rsid w:val="0050163F"/>
    <w:rsid w:val="00507D63"/>
    <w:rsid w:val="00511139"/>
    <w:rsid w:val="00514043"/>
    <w:rsid w:val="005240DF"/>
    <w:rsid w:val="00524227"/>
    <w:rsid w:val="005246D6"/>
    <w:rsid w:val="0053217B"/>
    <w:rsid w:val="00537956"/>
    <w:rsid w:val="00537BD7"/>
    <w:rsid w:val="005411B7"/>
    <w:rsid w:val="00543ECA"/>
    <w:rsid w:val="00555F5E"/>
    <w:rsid w:val="00561AD8"/>
    <w:rsid w:val="00576AAF"/>
    <w:rsid w:val="005829CD"/>
    <w:rsid w:val="00582B23"/>
    <w:rsid w:val="00595504"/>
    <w:rsid w:val="005B6E6B"/>
    <w:rsid w:val="005C23CE"/>
    <w:rsid w:val="005C696E"/>
    <w:rsid w:val="005D56CB"/>
    <w:rsid w:val="005E1697"/>
    <w:rsid w:val="005E3205"/>
    <w:rsid w:val="005E50FB"/>
    <w:rsid w:val="005E6135"/>
    <w:rsid w:val="005E71D5"/>
    <w:rsid w:val="0060148F"/>
    <w:rsid w:val="00611A69"/>
    <w:rsid w:val="00620005"/>
    <w:rsid w:val="00620AB5"/>
    <w:rsid w:val="00622A88"/>
    <w:rsid w:val="00646F03"/>
    <w:rsid w:val="006562A9"/>
    <w:rsid w:val="006572FE"/>
    <w:rsid w:val="0067491E"/>
    <w:rsid w:val="00675AD7"/>
    <w:rsid w:val="00676EF9"/>
    <w:rsid w:val="00691168"/>
    <w:rsid w:val="00695AE3"/>
    <w:rsid w:val="0069767D"/>
    <w:rsid w:val="006A254A"/>
    <w:rsid w:val="006A5246"/>
    <w:rsid w:val="006B553D"/>
    <w:rsid w:val="006B6F0E"/>
    <w:rsid w:val="006C2030"/>
    <w:rsid w:val="006C26FD"/>
    <w:rsid w:val="006D3D19"/>
    <w:rsid w:val="006E3E29"/>
    <w:rsid w:val="006E5CD5"/>
    <w:rsid w:val="006F0375"/>
    <w:rsid w:val="006F1E20"/>
    <w:rsid w:val="006F6AFA"/>
    <w:rsid w:val="006F6E50"/>
    <w:rsid w:val="00707F88"/>
    <w:rsid w:val="00715290"/>
    <w:rsid w:val="0071535F"/>
    <w:rsid w:val="007164C9"/>
    <w:rsid w:val="00720346"/>
    <w:rsid w:val="007241A4"/>
    <w:rsid w:val="007365FF"/>
    <w:rsid w:val="00741289"/>
    <w:rsid w:val="007417B7"/>
    <w:rsid w:val="0075753D"/>
    <w:rsid w:val="007604F9"/>
    <w:rsid w:val="00760717"/>
    <w:rsid w:val="007635C6"/>
    <w:rsid w:val="0077000B"/>
    <w:rsid w:val="00775896"/>
    <w:rsid w:val="007846A7"/>
    <w:rsid w:val="00796958"/>
    <w:rsid w:val="007A14F2"/>
    <w:rsid w:val="007A236F"/>
    <w:rsid w:val="007A3BED"/>
    <w:rsid w:val="007B1848"/>
    <w:rsid w:val="007B1F65"/>
    <w:rsid w:val="007B67B6"/>
    <w:rsid w:val="007B6EDD"/>
    <w:rsid w:val="007C016B"/>
    <w:rsid w:val="007C6C0F"/>
    <w:rsid w:val="007C7C96"/>
    <w:rsid w:val="007C7DAE"/>
    <w:rsid w:val="007D1EF6"/>
    <w:rsid w:val="007F50B1"/>
    <w:rsid w:val="0080394B"/>
    <w:rsid w:val="0081251B"/>
    <w:rsid w:val="008125A3"/>
    <w:rsid w:val="00812F2F"/>
    <w:rsid w:val="00816BCC"/>
    <w:rsid w:val="00817291"/>
    <w:rsid w:val="00823EED"/>
    <w:rsid w:val="008277EE"/>
    <w:rsid w:val="00832E2E"/>
    <w:rsid w:val="008417F2"/>
    <w:rsid w:val="0084188A"/>
    <w:rsid w:val="008454F9"/>
    <w:rsid w:val="008606E8"/>
    <w:rsid w:val="00861960"/>
    <w:rsid w:val="00866153"/>
    <w:rsid w:val="008A3E3C"/>
    <w:rsid w:val="008A71EF"/>
    <w:rsid w:val="008B1C65"/>
    <w:rsid w:val="008B4848"/>
    <w:rsid w:val="008C2A86"/>
    <w:rsid w:val="008C3A10"/>
    <w:rsid w:val="008C6A19"/>
    <w:rsid w:val="008D08DE"/>
    <w:rsid w:val="008D3AFF"/>
    <w:rsid w:val="008D7226"/>
    <w:rsid w:val="008D740A"/>
    <w:rsid w:val="008D782B"/>
    <w:rsid w:val="008E7FCB"/>
    <w:rsid w:val="008F14CF"/>
    <w:rsid w:val="0090007E"/>
    <w:rsid w:val="00900BE0"/>
    <w:rsid w:val="00930862"/>
    <w:rsid w:val="00937A50"/>
    <w:rsid w:val="0094170E"/>
    <w:rsid w:val="009417D5"/>
    <w:rsid w:val="00942095"/>
    <w:rsid w:val="00963575"/>
    <w:rsid w:val="009659DB"/>
    <w:rsid w:val="00967520"/>
    <w:rsid w:val="009727E8"/>
    <w:rsid w:val="009A039E"/>
    <w:rsid w:val="009A152D"/>
    <w:rsid w:val="009A3291"/>
    <w:rsid w:val="009A3FEE"/>
    <w:rsid w:val="009B6C0E"/>
    <w:rsid w:val="009F4CB1"/>
    <w:rsid w:val="009F63F5"/>
    <w:rsid w:val="009F7E51"/>
    <w:rsid w:val="00A04D18"/>
    <w:rsid w:val="00A0719E"/>
    <w:rsid w:val="00A115BA"/>
    <w:rsid w:val="00A1190B"/>
    <w:rsid w:val="00A25FFB"/>
    <w:rsid w:val="00A26892"/>
    <w:rsid w:val="00A27BFC"/>
    <w:rsid w:val="00A31A0C"/>
    <w:rsid w:val="00A34B62"/>
    <w:rsid w:val="00A363DD"/>
    <w:rsid w:val="00A4743B"/>
    <w:rsid w:val="00A47650"/>
    <w:rsid w:val="00A61D57"/>
    <w:rsid w:val="00A63240"/>
    <w:rsid w:val="00A707A3"/>
    <w:rsid w:val="00A84292"/>
    <w:rsid w:val="00A86B9A"/>
    <w:rsid w:val="00A87843"/>
    <w:rsid w:val="00AA4029"/>
    <w:rsid w:val="00AA42FF"/>
    <w:rsid w:val="00AA6A61"/>
    <w:rsid w:val="00AA703E"/>
    <w:rsid w:val="00AB2DCC"/>
    <w:rsid w:val="00AB79D5"/>
    <w:rsid w:val="00AC58B7"/>
    <w:rsid w:val="00AE24FE"/>
    <w:rsid w:val="00AE574C"/>
    <w:rsid w:val="00AF27F0"/>
    <w:rsid w:val="00AF4145"/>
    <w:rsid w:val="00AF5092"/>
    <w:rsid w:val="00AF59B0"/>
    <w:rsid w:val="00B00BB6"/>
    <w:rsid w:val="00B02B79"/>
    <w:rsid w:val="00B0363B"/>
    <w:rsid w:val="00B10EAE"/>
    <w:rsid w:val="00B13DDE"/>
    <w:rsid w:val="00B2385A"/>
    <w:rsid w:val="00B24639"/>
    <w:rsid w:val="00B30C19"/>
    <w:rsid w:val="00B35085"/>
    <w:rsid w:val="00B441C0"/>
    <w:rsid w:val="00B51557"/>
    <w:rsid w:val="00B552E6"/>
    <w:rsid w:val="00B56492"/>
    <w:rsid w:val="00B66DE6"/>
    <w:rsid w:val="00B748B0"/>
    <w:rsid w:val="00B752E6"/>
    <w:rsid w:val="00B815BD"/>
    <w:rsid w:val="00B86D00"/>
    <w:rsid w:val="00B921AE"/>
    <w:rsid w:val="00B961B7"/>
    <w:rsid w:val="00BA0EC8"/>
    <w:rsid w:val="00BB2E85"/>
    <w:rsid w:val="00BB56C8"/>
    <w:rsid w:val="00BC0F08"/>
    <w:rsid w:val="00BC41B7"/>
    <w:rsid w:val="00BD03AA"/>
    <w:rsid w:val="00BD3DAC"/>
    <w:rsid w:val="00BD5317"/>
    <w:rsid w:val="00BE05F9"/>
    <w:rsid w:val="00BF0A8F"/>
    <w:rsid w:val="00BF5C8E"/>
    <w:rsid w:val="00BF6723"/>
    <w:rsid w:val="00C036B3"/>
    <w:rsid w:val="00C10FA9"/>
    <w:rsid w:val="00C15146"/>
    <w:rsid w:val="00C160BB"/>
    <w:rsid w:val="00C20F16"/>
    <w:rsid w:val="00C224FE"/>
    <w:rsid w:val="00C24EAC"/>
    <w:rsid w:val="00C30879"/>
    <w:rsid w:val="00C33570"/>
    <w:rsid w:val="00C35807"/>
    <w:rsid w:val="00C41DBC"/>
    <w:rsid w:val="00C431BD"/>
    <w:rsid w:val="00C4434C"/>
    <w:rsid w:val="00C45B55"/>
    <w:rsid w:val="00C45FAF"/>
    <w:rsid w:val="00C46F63"/>
    <w:rsid w:val="00C47903"/>
    <w:rsid w:val="00C52AAD"/>
    <w:rsid w:val="00C55C8B"/>
    <w:rsid w:val="00C56D43"/>
    <w:rsid w:val="00C62CFF"/>
    <w:rsid w:val="00C7202F"/>
    <w:rsid w:val="00C935E5"/>
    <w:rsid w:val="00CA5EB6"/>
    <w:rsid w:val="00CB1859"/>
    <w:rsid w:val="00CB537C"/>
    <w:rsid w:val="00CC0D87"/>
    <w:rsid w:val="00CC0EF6"/>
    <w:rsid w:val="00CC3296"/>
    <w:rsid w:val="00CD105C"/>
    <w:rsid w:val="00CD23BF"/>
    <w:rsid w:val="00CE3E4B"/>
    <w:rsid w:val="00CE57B5"/>
    <w:rsid w:val="00CF08D1"/>
    <w:rsid w:val="00CF4DAF"/>
    <w:rsid w:val="00D129BA"/>
    <w:rsid w:val="00D141D0"/>
    <w:rsid w:val="00D1496F"/>
    <w:rsid w:val="00D15B35"/>
    <w:rsid w:val="00D2680B"/>
    <w:rsid w:val="00D45E05"/>
    <w:rsid w:val="00D5654B"/>
    <w:rsid w:val="00D57998"/>
    <w:rsid w:val="00D61B41"/>
    <w:rsid w:val="00D64A89"/>
    <w:rsid w:val="00D76BAE"/>
    <w:rsid w:val="00D76F12"/>
    <w:rsid w:val="00D837E2"/>
    <w:rsid w:val="00D9094F"/>
    <w:rsid w:val="00D91158"/>
    <w:rsid w:val="00D928B6"/>
    <w:rsid w:val="00DA1CC2"/>
    <w:rsid w:val="00DB1AD8"/>
    <w:rsid w:val="00DD026C"/>
    <w:rsid w:val="00DD7AFC"/>
    <w:rsid w:val="00DE356B"/>
    <w:rsid w:val="00DF7BDD"/>
    <w:rsid w:val="00E0718F"/>
    <w:rsid w:val="00E07FF6"/>
    <w:rsid w:val="00E1424B"/>
    <w:rsid w:val="00E155AF"/>
    <w:rsid w:val="00E33C04"/>
    <w:rsid w:val="00E34843"/>
    <w:rsid w:val="00E46B29"/>
    <w:rsid w:val="00E607A8"/>
    <w:rsid w:val="00E6147B"/>
    <w:rsid w:val="00E62089"/>
    <w:rsid w:val="00E63525"/>
    <w:rsid w:val="00E744D9"/>
    <w:rsid w:val="00E74716"/>
    <w:rsid w:val="00E77075"/>
    <w:rsid w:val="00E77086"/>
    <w:rsid w:val="00E77160"/>
    <w:rsid w:val="00E8387A"/>
    <w:rsid w:val="00E8713D"/>
    <w:rsid w:val="00E900F9"/>
    <w:rsid w:val="00E91D81"/>
    <w:rsid w:val="00E92C79"/>
    <w:rsid w:val="00E96CA5"/>
    <w:rsid w:val="00E9778E"/>
    <w:rsid w:val="00EA2ED5"/>
    <w:rsid w:val="00EA35DA"/>
    <w:rsid w:val="00EA62FE"/>
    <w:rsid w:val="00EB7D8C"/>
    <w:rsid w:val="00ED7867"/>
    <w:rsid w:val="00EE0B9D"/>
    <w:rsid w:val="00EF0D4C"/>
    <w:rsid w:val="00EF21A2"/>
    <w:rsid w:val="00EF658E"/>
    <w:rsid w:val="00F02761"/>
    <w:rsid w:val="00F063D4"/>
    <w:rsid w:val="00F06AE2"/>
    <w:rsid w:val="00F06CF3"/>
    <w:rsid w:val="00F244CF"/>
    <w:rsid w:val="00F36A22"/>
    <w:rsid w:val="00F371D8"/>
    <w:rsid w:val="00F4759D"/>
    <w:rsid w:val="00F63D0A"/>
    <w:rsid w:val="00F706F0"/>
    <w:rsid w:val="00F737D9"/>
    <w:rsid w:val="00F7468F"/>
    <w:rsid w:val="00F74711"/>
    <w:rsid w:val="00F765A1"/>
    <w:rsid w:val="00F76A81"/>
    <w:rsid w:val="00F822FF"/>
    <w:rsid w:val="00F8299E"/>
    <w:rsid w:val="00F82B6E"/>
    <w:rsid w:val="00FA0B62"/>
    <w:rsid w:val="00FA0FB0"/>
    <w:rsid w:val="00FA1170"/>
    <w:rsid w:val="00FA5510"/>
    <w:rsid w:val="00FA76BE"/>
    <w:rsid w:val="00FB0507"/>
    <w:rsid w:val="00FB13BD"/>
    <w:rsid w:val="00FB2821"/>
    <w:rsid w:val="00FB3DDE"/>
    <w:rsid w:val="00FC2A6C"/>
    <w:rsid w:val="00FC419A"/>
    <w:rsid w:val="00FD2487"/>
    <w:rsid w:val="00FE43D5"/>
    <w:rsid w:val="00FF399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47E7D"/>
  <w15:docId w15:val="{38B203F2-66E8-48B6-A064-CE23E461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  <w:style w:type="paragraph" w:styleId="aa">
    <w:name w:val="Normal (Web)"/>
    <w:basedOn w:val="a"/>
    <w:uiPriority w:val="99"/>
    <w:semiHidden/>
    <w:unhideWhenUsed/>
    <w:rsid w:val="003F19D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F1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62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rotein" TargetMode="External"/><Relationship Id="rId13" Type="http://schemas.openxmlformats.org/officeDocument/2006/relationships/hyperlink" Target="https://en.wikipedia.org/wiki/Sequence_moti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nenames.org/cgi-bin/gene_symbol_report?hgnc_id=12435" TargetMode="External"/><Relationship Id="rId12" Type="http://schemas.openxmlformats.org/officeDocument/2006/relationships/hyperlink" Target="https://en.wikipedia.org/wiki/Mamma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Disulfide_bon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Thioredoxin_fold" TargetMode="External"/><Relationship Id="rId10" Type="http://schemas.openxmlformats.org/officeDocument/2006/relationships/hyperlink" Target="https://en.wikipedia.org/wiki/Cystein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Redox" TargetMode="External"/><Relationship Id="rId14" Type="http://schemas.openxmlformats.org/officeDocument/2006/relationships/hyperlink" Target="https://en.wikipedia.org/wiki/Tertiary_structu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이기완</dc:creator>
  <cp:lastModifiedBy>배일근</cp:lastModifiedBy>
  <cp:revision>4</cp:revision>
  <cp:lastPrinted>2014-11-17T05:34:00Z</cp:lastPrinted>
  <dcterms:created xsi:type="dcterms:W3CDTF">2022-09-26T06:34:00Z</dcterms:created>
  <dcterms:modified xsi:type="dcterms:W3CDTF">2022-09-27T06:55:00Z</dcterms:modified>
</cp:coreProperties>
</file>